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D" w:rsidRPr="0032128D" w:rsidRDefault="0032128D" w:rsidP="0032128D">
      <w:pPr>
        <w:spacing w:line="240" w:lineRule="auto"/>
        <w:ind w:left="630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</w:pPr>
      <w:r w:rsidRPr="0032128D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 xml:space="preserve">Материалы для подготовки к </w:t>
      </w:r>
      <w:proofErr w:type="gramStart"/>
      <w:r w:rsidRPr="0032128D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Г(</w:t>
      </w:r>
      <w:proofErr w:type="gramEnd"/>
      <w:r w:rsidRPr="0032128D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И)А (демоверсии, спецификации)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6213"/>
      </w:tblGrid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http://mon.gov.ru/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сайт министерства образования РФ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www.obrnadzor.gov.ru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федеральная служба по надзору в сфере образования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www.obrnadzorhmao.ru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служба по контролю и надзору в сфере образования, ХМАО - Югры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www.edu.ru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Российское образование (федеральный портал)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http://www.doinhmao.ru/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образования ХМАО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http://www.admsurgut.ru/state.php?ttop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образования </w:t>
            </w:r>
            <w:proofErr w:type="spellStart"/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</w:t>
            </w:r>
            <w:proofErr w:type="gramStart"/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.С</w:t>
            </w:r>
            <w:proofErr w:type="gramEnd"/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ургута</w:t>
            </w:r>
            <w:proofErr w:type="spellEnd"/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государственная итоговая аттестация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www.rustest.ru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федеральный центр тестирования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www.fipi.ru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портал Федерального института педагогических измерений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www.ege.edu.ru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официальный сайт поддержки ЕГЭ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www.egeonline24.ru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портал ЕГЭ онлайн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5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www.giaonline.ru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портал ГИА онлайн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www.reshuege.ru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образовательный портал для подготовки к ЕГЭ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7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www.sdamgia.ru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образовательный портал по подготовки к ГИА</w:t>
            </w:r>
          </w:p>
        </w:tc>
      </w:tr>
      <w:tr w:rsidR="0032128D" w:rsidRPr="0032128D" w:rsidTr="0032128D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" w:history="1">
              <w:r w:rsidRPr="0032128D">
                <w:rPr>
                  <w:rFonts w:ascii="Tahoma" w:eastAsia="Times New Roman" w:hAnsi="Tahoma" w:cs="Tahoma"/>
                  <w:color w:val="2D7BC6"/>
                  <w:sz w:val="17"/>
                  <w:szCs w:val="17"/>
                  <w:u w:val="single"/>
                  <w:lang w:eastAsia="ru-RU"/>
                </w:rPr>
                <w:t>http://ege.yandex.ru/</w:t>
              </w:r>
            </w:hyperlink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2128D" w:rsidRPr="0032128D" w:rsidRDefault="0032128D" w:rsidP="0032128D">
            <w:pPr>
              <w:spacing w:before="60" w:after="75" w:line="240" w:lineRule="auto"/>
              <w:ind w:left="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Демонстрационные варианты </w:t>
            </w:r>
            <w:r w:rsidRPr="0032128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ЕГЭ</w:t>
            </w:r>
            <w:r w:rsidRPr="0032128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и ГИА по различным предметам (математика, русский и иностранные языки, физика, химия и др.): варианты тестовых заданий, мини-тесты, решения и комментарии.</w:t>
            </w:r>
          </w:p>
        </w:tc>
      </w:tr>
    </w:tbl>
    <w:p w:rsidR="001D2287" w:rsidRDefault="00012F48">
      <w:bookmarkStart w:id="0" w:name="_GoBack"/>
      <w:bookmarkEnd w:id="0"/>
    </w:p>
    <w:sectPr w:rsidR="001D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D"/>
    <w:rsid w:val="00012F48"/>
    <w:rsid w:val="00227661"/>
    <w:rsid w:val="0032128D"/>
    <w:rsid w:val="007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4619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345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ls.admsurgut.ru/ifs/gia/9/mgia/0" TargetMode="External"/><Relationship Id="rId13" Type="http://schemas.openxmlformats.org/officeDocument/2006/relationships/hyperlink" Target="http://sgls.admsurgut.ru/ifs/gia/9/mgia/0" TargetMode="External"/><Relationship Id="rId18" Type="http://schemas.openxmlformats.org/officeDocument/2006/relationships/hyperlink" Target="http://sgls.admsurgut.ru/ifs/gia/9/mgia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ls.admsurgut.ru/ifs/gia/9/mgia/113" TargetMode="External"/><Relationship Id="rId12" Type="http://schemas.openxmlformats.org/officeDocument/2006/relationships/hyperlink" Target="http://sgls.admsurgut.ru/ifs/gia/9/mgia/0" TargetMode="External"/><Relationship Id="rId17" Type="http://schemas.openxmlformats.org/officeDocument/2006/relationships/hyperlink" Target="http://sgls.admsurgut.ru/ifs/gia/9/mgia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gls.admsurgut.ru/ifs/gia/9/mgia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gls.admsurgut.ru/ifs/gia/9/mgia/0" TargetMode="External"/><Relationship Id="rId11" Type="http://schemas.openxmlformats.org/officeDocument/2006/relationships/hyperlink" Target="http://sgls.admsurgut.ru/ifs/gia/9/mgia/0" TargetMode="External"/><Relationship Id="rId5" Type="http://schemas.openxmlformats.org/officeDocument/2006/relationships/hyperlink" Target="http://sgls.admsurgut.ru/ifs/gia/9/mgia/0" TargetMode="External"/><Relationship Id="rId15" Type="http://schemas.openxmlformats.org/officeDocument/2006/relationships/hyperlink" Target="http://sgls.admsurgut.ru/ifs/gia/9/mgia/0" TargetMode="External"/><Relationship Id="rId10" Type="http://schemas.openxmlformats.org/officeDocument/2006/relationships/hyperlink" Target="http://sgls.admsurgut.ru/ifs/gia/9/mgia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gls.admsurgut.ru/ifs/gia/9/mgia/0" TargetMode="External"/><Relationship Id="rId14" Type="http://schemas.openxmlformats.org/officeDocument/2006/relationships/hyperlink" Target="http://sgls.admsurgut.ru/ifs/gia/9/mgia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2015-06-29T17:31:00Z</dcterms:created>
  <dcterms:modified xsi:type="dcterms:W3CDTF">2015-06-29T17:46:00Z</dcterms:modified>
</cp:coreProperties>
</file>